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51E" w:rsidRPr="00DE251E" w:rsidRDefault="00DE251E" w:rsidP="00DE25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51E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DE251E" w:rsidRDefault="00DE251E" w:rsidP="00DE25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51E">
        <w:rPr>
          <w:rFonts w:ascii="Times New Roman" w:hAnsi="Times New Roman" w:cs="Times New Roman"/>
          <w:b/>
          <w:sz w:val="24"/>
          <w:szCs w:val="24"/>
        </w:rPr>
        <w:t>по информатике 11 класс</w:t>
      </w:r>
    </w:p>
    <w:p w:rsidR="00DE251E" w:rsidRPr="00DE251E" w:rsidRDefault="00DE251E" w:rsidP="00DE25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51E" w:rsidRPr="00DE251E" w:rsidRDefault="00DE251E" w:rsidP="00DE251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информатике и ИКТ в 11 классе составлена в соответствии </w:t>
      </w:r>
      <w:proofErr w:type="gramStart"/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E251E" w:rsidRPr="00DE251E" w:rsidRDefault="00DE251E" w:rsidP="00DE251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Российской Федерации от 29.12.2012 года №273-ФЗ «Об образовании в РФ» (с последующими изменениями и дополнениями)</w:t>
      </w:r>
    </w:p>
    <w:p w:rsidR="00DE251E" w:rsidRPr="00DE251E" w:rsidRDefault="00DE251E" w:rsidP="00DE251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Министерства образования и науки Российской Федерации от 17.12.2010 г. №1897 "Об утверждении федерального компонента государственных образовательных стандартов основного общего образования"</w:t>
      </w:r>
    </w:p>
    <w:p w:rsidR="00566D13" w:rsidRPr="00DE251E" w:rsidRDefault="00566D13" w:rsidP="00566D1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bookmarkStart w:id="0" w:name="_GoBack"/>
      <w:bookmarkEnd w:id="0"/>
      <w:r w:rsidRPr="00566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абочей программой автора Семакина И.Г (Информатика и ИКТ / </w:t>
      </w:r>
      <w:proofErr w:type="spellStart"/>
      <w:r w:rsidRPr="00566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И.Г.Семакин</w:t>
      </w:r>
      <w:proofErr w:type="spellEnd"/>
      <w:r w:rsidRPr="00566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М.: БИНОМ. </w:t>
      </w:r>
      <w:proofErr w:type="gramStart"/>
      <w:r w:rsidRPr="00566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Лаборатория знаний, 2015).</w:t>
      </w:r>
      <w:proofErr w:type="gramEnd"/>
    </w:p>
    <w:p w:rsidR="00DE251E" w:rsidRPr="00DE251E" w:rsidRDefault="00DE251E" w:rsidP="00DE251E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Семакина И.Г.  рассчитана на 33 часа (1 час в неделю), что соответствует учебному плану школы.</w:t>
      </w:r>
    </w:p>
    <w:p w:rsidR="00DE251E" w:rsidRPr="00DE251E" w:rsidRDefault="00DE251E" w:rsidP="00DE251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Цели, задачи и основные требования к уровню подготовки учащихся изложены в рабочей программе.  </w:t>
      </w:r>
    </w:p>
    <w:p w:rsidR="00DE251E" w:rsidRPr="00DE251E" w:rsidRDefault="00DE251E" w:rsidP="00DE251E">
      <w:pPr>
        <w:shd w:val="clear" w:color="auto" w:fill="FFFFFF"/>
        <w:spacing w:after="0" w:line="240" w:lineRule="auto"/>
        <w:ind w:right="400" w:firstLine="568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</w:p>
    <w:p w:rsidR="00DE251E" w:rsidRPr="00DE251E" w:rsidRDefault="00DE251E" w:rsidP="00DE251E">
      <w:pPr>
        <w:shd w:val="clear" w:color="auto" w:fill="FFFFFF"/>
        <w:spacing w:after="0" w:line="240" w:lineRule="auto"/>
        <w:ind w:right="400"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5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Изучение информатики и информационных технологий в старшей школе на базовом уровне направлено на достижение следующих целей</w:t>
      </w:r>
      <w:r w:rsidRPr="00DE251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:</w:t>
      </w:r>
    </w:p>
    <w:p w:rsidR="00DE251E" w:rsidRPr="00DE251E" w:rsidRDefault="00DE251E" w:rsidP="00DE251E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5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освоение системы базовых знаний</w:t>
      </w:r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DE251E" w:rsidRPr="00DE251E" w:rsidRDefault="00DE251E" w:rsidP="00DE251E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5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овладение умениями</w:t>
      </w:r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DE251E" w:rsidRPr="00DE251E" w:rsidRDefault="00DE251E" w:rsidP="00DE251E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5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</w:t>
      </w:r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DE251E" w:rsidRPr="00DE251E" w:rsidRDefault="00DE251E" w:rsidP="00DE251E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5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воспитание</w:t>
      </w:r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ответственного отношения к соблюдению этических и правовых норм информационной деятельности;</w:t>
      </w:r>
    </w:p>
    <w:p w:rsidR="00DE251E" w:rsidRPr="00DE251E" w:rsidRDefault="00DE251E" w:rsidP="00DE251E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5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приобретение опыта</w:t>
      </w:r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DE251E" w:rsidRPr="00DE251E" w:rsidRDefault="00DE251E" w:rsidP="00DE25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25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Изучение предмета информатики и информационных технологий</w:t>
      </w:r>
    </w:p>
    <w:p w:rsidR="00DE251E" w:rsidRPr="00DE251E" w:rsidRDefault="00DE251E" w:rsidP="00DE25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25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способствует решению следующих задач:</w:t>
      </w:r>
    </w:p>
    <w:p w:rsidR="00DE251E" w:rsidRPr="00DE251E" w:rsidRDefault="00DE251E" w:rsidP="00DE251E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5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обеспечить</w:t>
      </w:r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преемственность курса информатики основной и старшей школы (типовые задачи – типовые программные средства в основной школе; нетиповые задачи – типовые программные средства в рамках базового уровня старшей школы);</w:t>
      </w:r>
    </w:p>
    <w:p w:rsidR="00DE251E" w:rsidRPr="00DE251E" w:rsidRDefault="00DE251E" w:rsidP="00DE251E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5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систематизировать</w:t>
      </w:r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знания в области информатики и информационных технологий, полученные в основной школе, и углубить их с учетом выбранного профиля обучения;</w:t>
      </w:r>
    </w:p>
    <w:p w:rsidR="00DE251E" w:rsidRPr="00DE251E" w:rsidRDefault="00DE251E" w:rsidP="00DE251E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5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заложить</w:t>
      </w:r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основу для дальнейшего профессионального обучения, поскольку современная информационная деятельность носит, по преимуществу, системный характер;</w:t>
      </w:r>
    </w:p>
    <w:p w:rsidR="00DE251E" w:rsidRPr="00DE251E" w:rsidRDefault="00DE251E" w:rsidP="00DE251E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5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сформировать</w:t>
      </w:r>
      <w:r w:rsidRPr="00DE25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необходимые знания и навыки работы с информационными моделями и технологиями, позволяющие использовать их при изучении других предметов.</w:t>
      </w:r>
    </w:p>
    <w:p w:rsidR="00DE251E" w:rsidRPr="00DE251E" w:rsidRDefault="00DE251E" w:rsidP="00DE251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51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Система уроков условна, но выделяются следующие виды</w:t>
      </w:r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E251E" w:rsidRPr="00DE251E" w:rsidRDefault="00DE251E" w:rsidP="00DE251E">
      <w:pPr>
        <w:numPr>
          <w:ilvl w:val="0"/>
          <w:numId w:val="4"/>
        </w:num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5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Урок-лекция.</w:t>
      </w:r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Предполагаются совместные усилия учителя и учеников для решения общей проблемной познавательной задачи. На этом уроке используются возможности интерактивной доски, демонстрационный материал, разработанный учителем и учениками.</w:t>
      </w:r>
    </w:p>
    <w:p w:rsidR="00DE251E" w:rsidRPr="00DE251E" w:rsidRDefault="00DE251E" w:rsidP="00DE251E">
      <w:pPr>
        <w:numPr>
          <w:ilvl w:val="0"/>
          <w:numId w:val="4"/>
        </w:num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5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Урок-практикум.</w:t>
      </w:r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уроке учащиеся работают с заданиями по алгоритму, предложенному в учебнике, а также над созданием проекта по теме.</w:t>
      </w:r>
    </w:p>
    <w:p w:rsidR="00DE251E" w:rsidRPr="00DE251E" w:rsidRDefault="00DE251E" w:rsidP="00DE251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Изучение курса обеспечивается учебно-методическим комплексом, включающим в себя:</w:t>
      </w:r>
    </w:p>
    <w:p w:rsidR="00DE251E" w:rsidRPr="00DE251E" w:rsidRDefault="00DE251E" w:rsidP="00DE251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      Учебник «Информатика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gramEnd"/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11 класса/ И.Г. Семакин, Е.К. </w:t>
      </w:r>
      <w:proofErr w:type="spellStart"/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Хеннер</w:t>
      </w:r>
      <w:proofErr w:type="spellEnd"/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Т.Ю. Шеина - М.: БИНОМ. Лаборатория знаний, 2014. (с практикумом в приложении).  </w:t>
      </w:r>
    </w:p>
    <w:p w:rsidR="00DE251E" w:rsidRPr="00DE251E" w:rsidRDefault="00DE251E" w:rsidP="00DE251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        Информатика. УМК для старшей школы [Электронный ресурс]: 10–11 классы. Базовый уровень. Методическое пособие для учителя / М. С. Цветкова, И. Ю. </w:t>
      </w:r>
      <w:proofErr w:type="spellStart"/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Хлобыстова</w:t>
      </w:r>
      <w:proofErr w:type="spellEnd"/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— М.: БИНОМ. Лаборатория знаний, 2013.</w:t>
      </w:r>
    </w:p>
    <w:p w:rsidR="00DE251E" w:rsidRPr="00DE251E" w:rsidRDefault="00DE251E" w:rsidP="00DE251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методической системе обучения предусмотрено использование цифровых образовательных ресурсов по информатике из Единой коллекции ЦОР (school-collection.edu.ru) и из коллекции на сайте ФЦИОР (http://fcior.edu.ru)</w:t>
      </w:r>
    </w:p>
    <w:p w:rsidR="00DE251E" w:rsidRPr="00DE251E" w:rsidRDefault="00DE251E" w:rsidP="00DE251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Учебник и практикум в совокупности обеспечивают выполнение всех требований образовательного стандарта к предметным, личностным и </w:t>
      </w:r>
      <w:proofErr w:type="spellStart"/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метапредметным</w:t>
      </w:r>
      <w:proofErr w:type="spellEnd"/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результатам обучения.  </w:t>
      </w:r>
    </w:p>
    <w:p w:rsidR="00DE251E" w:rsidRPr="00DE251E" w:rsidRDefault="00DE251E" w:rsidP="00DE251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содержательные линии общеобразовательного курса базового уровня для старшей школы расширяют и углубляют следующие   содержательные линии курса информатики в основной школе:</w:t>
      </w:r>
    </w:p>
    <w:p w:rsidR="00DE251E" w:rsidRPr="00DE251E" w:rsidRDefault="00DE251E" w:rsidP="00DE251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Линию информация и информационных процессов (определение информации, измерение информации, универсальность дискретного представления информации; процессы хранения, передачи и обработка информации в информационных системах; информационные основы процессов управления);</w:t>
      </w:r>
    </w:p>
    <w:p w:rsidR="00DE251E" w:rsidRPr="00DE251E" w:rsidRDefault="00DE251E" w:rsidP="00DE251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Линию моделирования и формализации (моделирование как метод познания: информационное моделирование: основные типы информационных моделей; исследование на компьютере информационных моделей из различных предметных областей).</w:t>
      </w:r>
    </w:p>
    <w:p w:rsidR="00DE251E" w:rsidRPr="00DE251E" w:rsidRDefault="00DE251E" w:rsidP="00DE251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Линию алгоритмизации и программирования (понятие и свойства алгоритма, основы теории алгоритмов, способы описания алгоритмов, языки программирования высокого уровня, решение задач обработки данных средствами программирования).</w:t>
      </w:r>
    </w:p>
    <w:p w:rsidR="00DE251E" w:rsidRPr="00DE251E" w:rsidRDefault="00DE251E" w:rsidP="00DE251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Линию информационных технологий (технологии работы с текстовой и графической информацией; технологии хранения, поиска и сортировки данных; технологии обработки числовой информации с помощью электронных таблиц; мультимедийные технологии).</w:t>
      </w:r>
    </w:p>
    <w:p w:rsidR="00DE251E" w:rsidRPr="00DE251E" w:rsidRDefault="00DE251E" w:rsidP="00DE251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     Линию компьютерных коммуникаций (информационные ресурсы глобальных сетей, организация и информационные услуги Интернет, основы </w:t>
      </w:r>
      <w:proofErr w:type="spellStart"/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сайтостроения</w:t>
      </w:r>
      <w:proofErr w:type="spellEnd"/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E251E" w:rsidRPr="00DE251E" w:rsidRDefault="00DE251E" w:rsidP="00DE251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Линию социальной информатики (информационные ресурсы общества, информационная культура, информационное право, информационная безопасность)</w:t>
      </w:r>
    </w:p>
    <w:p w:rsidR="00DE251E" w:rsidRPr="00DE251E" w:rsidRDefault="00DE251E" w:rsidP="00DE251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Центральными понятиями, вокруг которых выстраивается методическая система курса, являются «информационные процессы», «информационные системы», «информационные модели», «информационные технологии».</w:t>
      </w:r>
    </w:p>
    <w:sectPr w:rsidR="00DE251E" w:rsidRPr="00DE2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A40DF"/>
    <w:multiLevelType w:val="multilevel"/>
    <w:tmpl w:val="FE9AE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6A7C80"/>
    <w:multiLevelType w:val="multilevel"/>
    <w:tmpl w:val="220A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D44BE0"/>
    <w:multiLevelType w:val="multilevel"/>
    <w:tmpl w:val="4B8E1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F61EF2"/>
    <w:multiLevelType w:val="multilevel"/>
    <w:tmpl w:val="E5F4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CDC"/>
    <w:rsid w:val="00264CDC"/>
    <w:rsid w:val="00566D13"/>
    <w:rsid w:val="00C25826"/>
    <w:rsid w:val="00DE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817</Words>
  <Characters>4661</Characters>
  <Application>Microsoft Office Word</Application>
  <DocSecurity>0</DocSecurity>
  <Lines>38</Lines>
  <Paragraphs>10</Paragraphs>
  <ScaleCrop>false</ScaleCrop>
  <Company/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Люся</dc:creator>
  <cp:keywords/>
  <dc:description/>
  <cp:lastModifiedBy>Люся</cp:lastModifiedBy>
  <cp:revision>5</cp:revision>
  <dcterms:created xsi:type="dcterms:W3CDTF">2017-10-27T06:31:00Z</dcterms:created>
  <dcterms:modified xsi:type="dcterms:W3CDTF">2017-10-27T06:47:00Z</dcterms:modified>
</cp:coreProperties>
</file>